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B73D5" w14:textId="77777777" w:rsidR="00263CE7" w:rsidRPr="0039139E" w:rsidRDefault="00263CE7">
      <w:pPr>
        <w:rPr>
          <w:rFonts w:ascii="Times New Roman" w:hAnsi="Times New Roman" w:cs="Times New Roman"/>
          <w:sz w:val="24"/>
          <w:szCs w:val="24"/>
        </w:rPr>
      </w:pPr>
    </w:p>
    <w:tbl>
      <w:tblPr>
        <w:tblStyle w:val="TabloKlavuzu"/>
        <w:tblW w:w="9356" w:type="dxa"/>
        <w:tblInd w:w="-147" w:type="dxa"/>
        <w:tblLook w:val="04A0" w:firstRow="1" w:lastRow="0" w:firstColumn="1" w:lastColumn="0" w:noHBand="0" w:noVBand="1"/>
      </w:tblPr>
      <w:tblGrid>
        <w:gridCol w:w="2410"/>
        <w:gridCol w:w="2977"/>
        <w:gridCol w:w="3969"/>
      </w:tblGrid>
      <w:tr w:rsidR="00CB5351" w:rsidRPr="0039139E" w14:paraId="11115046" w14:textId="77777777" w:rsidTr="00CB5351">
        <w:trPr>
          <w:trHeight w:val="397"/>
        </w:trPr>
        <w:tc>
          <w:tcPr>
            <w:tcW w:w="2410" w:type="dxa"/>
            <w:vMerge w:val="restart"/>
            <w:vAlign w:val="center"/>
          </w:tcPr>
          <w:p w14:paraId="0497A6AC"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b/>
                <w:sz w:val="24"/>
                <w:szCs w:val="24"/>
              </w:rPr>
              <w:t>KURUM BİLGİLERİ</w:t>
            </w:r>
          </w:p>
        </w:tc>
        <w:tc>
          <w:tcPr>
            <w:tcW w:w="2977" w:type="dxa"/>
            <w:vAlign w:val="center"/>
          </w:tcPr>
          <w:p w14:paraId="48E1C45D"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b/>
                <w:sz w:val="24"/>
                <w:szCs w:val="24"/>
              </w:rPr>
              <w:t>Üst Birim</w:t>
            </w:r>
          </w:p>
        </w:tc>
        <w:tc>
          <w:tcPr>
            <w:tcW w:w="3969" w:type="dxa"/>
            <w:vAlign w:val="center"/>
          </w:tcPr>
          <w:p w14:paraId="18370040"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sz w:val="24"/>
                <w:szCs w:val="24"/>
              </w:rPr>
              <w:t>Selçuk Üniversitesi</w:t>
            </w:r>
          </w:p>
        </w:tc>
      </w:tr>
      <w:tr w:rsidR="00CB5351" w:rsidRPr="0039139E" w14:paraId="134167DC" w14:textId="77777777" w:rsidTr="00CB5351">
        <w:trPr>
          <w:trHeight w:val="397"/>
        </w:trPr>
        <w:tc>
          <w:tcPr>
            <w:tcW w:w="2410" w:type="dxa"/>
            <w:vMerge/>
            <w:vAlign w:val="center"/>
          </w:tcPr>
          <w:p w14:paraId="604149AC"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43B426D2"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b/>
                <w:sz w:val="24"/>
                <w:szCs w:val="24"/>
              </w:rPr>
              <w:t>Birim</w:t>
            </w:r>
          </w:p>
        </w:tc>
        <w:tc>
          <w:tcPr>
            <w:tcW w:w="3969" w:type="dxa"/>
            <w:vAlign w:val="center"/>
          </w:tcPr>
          <w:p w14:paraId="7142303C"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sz w:val="24"/>
                <w:szCs w:val="24"/>
              </w:rPr>
              <w:t>Bilgi İşlem Daire Başkanlığı</w:t>
            </w:r>
          </w:p>
        </w:tc>
      </w:tr>
      <w:tr w:rsidR="00CB5351" w:rsidRPr="0039139E" w14:paraId="4FC870A5" w14:textId="77777777" w:rsidTr="00CB5351">
        <w:trPr>
          <w:trHeight w:val="397"/>
        </w:trPr>
        <w:tc>
          <w:tcPr>
            <w:tcW w:w="2410" w:type="dxa"/>
            <w:vMerge/>
            <w:vAlign w:val="center"/>
          </w:tcPr>
          <w:p w14:paraId="4F3A125A"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01DEDFB7"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b/>
                <w:sz w:val="24"/>
                <w:szCs w:val="24"/>
              </w:rPr>
              <w:t>Görevi</w:t>
            </w:r>
          </w:p>
        </w:tc>
        <w:tc>
          <w:tcPr>
            <w:tcW w:w="3969" w:type="dxa"/>
            <w:vAlign w:val="center"/>
          </w:tcPr>
          <w:p w14:paraId="5E391ADD" w14:textId="77777777" w:rsidR="00CB5351" w:rsidRPr="0039139E" w:rsidRDefault="003C4F34" w:rsidP="0069627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sz w:val="24"/>
                <w:szCs w:val="24"/>
              </w:rPr>
              <w:t xml:space="preserve">Taşınır </w:t>
            </w:r>
            <w:r w:rsidR="00696271" w:rsidRPr="0039139E">
              <w:rPr>
                <w:rFonts w:ascii="Times New Roman" w:hAnsi="Times New Roman" w:cs="Times New Roman"/>
                <w:sz w:val="24"/>
                <w:szCs w:val="24"/>
              </w:rPr>
              <w:t>Kontrol</w:t>
            </w:r>
            <w:r w:rsidRPr="0039139E">
              <w:rPr>
                <w:rFonts w:ascii="Times New Roman" w:hAnsi="Times New Roman" w:cs="Times New Roman"/>
                <w:sz w:val="24"/>
                <w:szCs w:val="24"/>
              </w:rPr>
              <w:t xml:space="preserve"> Yetkilisi</w:t>
            </w:r>
          </w:p>
        </w:tc>
      </w:tr>
      <w:tr w:rsidR="00CB5351" w:rsidRPr="0039139E" w14:paraId="6ED3322C" w14:textId="77777777" w:rsidTr="00CB5351">
        <w:trPr>
          <w:trHeight w:val="397"/>
        </w:trPr>
        <w:tc>
          <w:tcPr>
            <w:tcW w:w="2410" w:type="dxa"/>
            <w:vMerge/>
            <w:vAlign w:val="center"/>
          </w:tcPr>
          <w:p w14:paraId="57964B0C"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2977" w:type="dxa"/>
            <w:vAlign w:val="center"/>
          </w:tcPr>
          <w:p w14:paraId="3BC9F4C9"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b/>
                <w:sz w:val="24"/>
                <w:szCs w:val="24"/>
              </w:rPr>
              <w:t>Üst Yönetici/Yöneticileri</w:t>
            </w:r>
          </w:p>
        </w:tc>
        <w:tc>
          <w:tcPr>
            <w:tcW w:w="3969" w:type="dxa"/>
            <w:vAlign w:val="center"/>
          </w:tcPr>
          <w:p w14:paraId="4DC08C4D" w14:textId="77777777" w:rsidR="00CB5351" w:rsidRPr="0039139E"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39139E">
              <w:rPr>
                <w:rFonts w:ascii="Times New Roman" w:hAnsi="Times New Roman" w:cs="Times New Roman"/>
                <w:sz w:val="24"/>
                <w:szCs w:val="24"/>
              </w:rPr>
              <w:t>Daire Başkanı</w:t>
            </w:r>
          </w:p>
        </w:tc>
      </w:tr>
    </w:tbl>
    <w:p w14:paraId="3738B7C6" w14:textId="77777777" w:rsidR="00C853AC" w:rsidRPr="0039139E" w:rsidRDefault="00C853AC">
      <w:pPr>
        <w:rPr>
          <w:rFonts w:ascii="Times New Roman" w:hAnsi="Times New Roman" w:cs="Times New Roman"/>
          <w:sz w:val="24"/>
          <w:szCs w:val="24"/>
        </w:rPr>
      </w:pPr>
    </w:p>
    <w:p w14:paraId="15EEEF17" w14:textId="3E158990" w:rsidR="00D3689C" w:rsidRPr="0039139E" w:rsidRDefault="00D3689C" w:rsidP="00D3689C">
      <w:pPr>
        <w:pStyle w:val="Balk1"/>
        <w:spacing w:after="218"/>
        <w:ind w:left="-5"/>
        <w:rPr>
          <w:rFonts w:ascii="Times New Roman" w:hAnsi="Times New Roman" w:cs="Times New Roman"/>
          <w:sz w:val="24"/>
          <w:szCs w:val="24"/>
        </w:rPr>
      </w:pPr>
      <w:r w:rsidRPr="0039139E">
        <w:rPr>
          <w:rFonts w:ascii="Times New Roman" w:hAnsi="Times New Roman" w:cs="Times New Roman"/>
          <w:sz w:val="24"/>
          <w:szCs w:val="24"/>
        </w:rPr>
        <w:t xml:space="preserve">Görevin Tanımı </w:t>
      </w:r>
    </w:p>
    <w:p w14:paraId="7054E10F" w14:textId="298A1CA6" w:rsidR="00DD4D1E" w:rsidRPr="00DD4D1E" w:rsidRDefault="00DD4D1E" w:rsidP="00D3689C">
      <w:pPr>
        <w:pStyle w:val="Balk1"/>
        <w:spacing w:before="240" w:after="240"/>
        <w:ind w:left="-5"/>
        <w:rPr>
          <w:rFonts w:ascii="Times New Roman" w:hAnsi="Times New Roman" w:cs="Times New Roman"/>
          <w:b w:val="0"/>
          <w:sz w:val="24"/>
          <w:szCs w:val="24"/>
        </w:rPr>
      </w:pPr>
      <w:r w:rsidRPr="00DD4D1E">
        <w:rPr>
          <w:rFonts w:ascii="Times New Roman" w:hAnsi="Times New Roman" w:cs="Times New Roman"/>
          <w:b w:val="0"/>
          <w:sz w:val="24"/>
          <w:szCs w:val="24"/>
        </w:rPr>
        <w:t>Bilgi İşlem Daire Başkanlığı’nın taşınırlarını teslim almak, korumak, kullanım yerlerine teslim etmek, kayıtlarını tutmak ve bunlara ilişkin belge ve cetvelleri düzenlemek görev kapsamındadır</w:t>
      </w:r>
    </w:p>
    <w:p w14:paraId="451EFA5A" w14:textId="5B4B3C4B" w:rsidR="00D3689C" w:rsidRPr="0039139E" w:rsidRDefault="00D3689C" w:rsidP="00D3689C">
      <w:pPr>
        <w:pStyle w:val="Balk1"/>
        <w:spacing w:before="240" w:after="240"/>
        <w:ind w:left="-5"/>
        <w:rPr>
          <w:rFonts w:ascii="Times New Roman" w:hAnsi="Times New Roman" w:cs="Times New Roman"/>
          <w:sz w:val="24"/>
          <w:szCs w:val="24"/>
        </w:rPr>
      </w:pPr>
      <w:r w:rsidRPr="0039139E">
        <w:rPr>
          <w:rFonts w:ascii="Times New Roman" w:hAnsi="Times New Roman" w:cs="Times New Roman"/>
          <w:sz w:val="24"/>
          <w:szCs w:val="24"/>
        </w:rPr>
        <w:t xml:space="preserve">Görevi ve Sorumlulukları </w:t>
      </w:r>
    </w:p>
    <w:p w14:paraId="4DBE780E" w14:textId="0C8CFE8E" w:rsidR="00DD4D1E" w:rsidRPr="00DD4D1E" w:rsidRDefault="00DD4D1E" w:rsidP="00DD4D1E">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Harcama birimince edinilen taşınırlardan muayene ve kabulü yapılanları cins ve niteliklerine göre sayarak, tartarak, ölçerek teslim almak, doğrudan tüketilmeyen ve kullanıma verilmeyen taşınırları sorumluluğundaki ambarlarda muhafaza etmek.</w:t>
      </w:r>
    </w:p>
    <w:p w14:paraId="793C7869" w14:textId="77777777" w:rsidR="00DD4D1E" w:rsidRPr="00DD4D1E" w:rsidRDefault="00DD4D1E"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 xml:space="preserve">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 </w:t>
      </w:r>
    </w:p>
    <w:p w14:paraId="68C68AAD" w14:textId="23C2FEDE" w:rsidR="00DD4D1E" w:rsidRPr="00DD4D1E" w:rsidRDefault="00DD4D1E"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 xml:space="preserve">Taşınırların giriş ve çıkışına ilişkin kayıtları tutmak, bunlara ilişkin belge ve cetvelleri düzenlemek ve taşınır mal yönetim hesap cetvellerini istenilmesi halinde </w:t>
      </w:r>
      <w:proofErr w:type="gramStart"/>
      <w:r>
        <w:t>konsolide</w:t>
      </w:r>
      <w:proofErr w:type="gramEnd"/>
      <w:r>
        <w:t xml:space="preserve"> görevlisine göndermek. </w:t>
      </w:r>
    </w:p>
    <w:p w14:paraId="0826DF57" w14:textId="77777777" w:rsidR="00DD4D1E" w:rsidRPr="00DD4D1E" w:rsidRDefault="00DD4D1E"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Tüketime veya kullanıma verilmesi uygun görülen taşınırları ilgililere teslim etmek,</w:t>
      </w:r>
    </w:p>
    <w:p w14:paraId="1605A3F6" w14:textId="77777777" w:rsidR="00DD4D1E" w:rsidRPr="00DD4D1E" w:rsidRDefault="00DD4D1E"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Taşınırların yangına, ıslanmaya, bozulmaya, çalınmaya ve benzeri tehlikelere karşı korunması için gerekli tedbirleri almak ve alınmasını sağlamak.</w:t>
      </w:r>
    </w:p>
    <w:p w14:paraId="774D70C4" w14:textId="77777777" w:rsidR="00DD4D1E" w:rsidRPr="00DD4D1E" w:rsidRDefault="00DD4D1E"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 xml:space="preserve">Ambarda çalınma veya olağanüstü nedenlerden dolayı meydana gelen azalmaları harcama yetkilisine bildirmek. </w:t>
      </w:r>
    </w:p>
    <w:p w14:paraId="76778070" w14:textId="77777777" w:rsidR="00DD4D1E" w:rsidRPr="00DD4D1E" w:rsidRDefault="00DD4D1E" w:rsidP="00856812">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 xml:space="preserve">Ambar sayımını ve stok kontrolünü yapmak, harcama yetkilisince belirlenen asgari stok seviyesinin altına düşen taşınırları harcama yetkilisine bildirmek. </w:t>
      </w:r>
    </w:p>
    <w:p w14:paraId="22386FA4" w14:textId="7D188DDC" w:rsidR="00856812" w:rsidRPr="00856812" w:rsidRDefault="00DD4D1E" w:rsidP="00856812">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Kullanımda bulunan dayanıklı taşınırları bulundukları yerde kontrol etmek, sayımlarını yapmak ve yaptırmak,</w:t>
      </w:r>
      <w:r w:rsidR="00856812" w:rsidRPr="00856812">
        <w:rPr>
          <w:rFonts w:ascii="Times New Roman" w:hAnsi="Times New Roman" w:cs="Times New Roman"/>
          <w:color w:val="auto"/>
          <w:sz w:val="24"/>
          <w:szCs w:val="24"/>
          <w:lang w:bidi="tr-TR"/>
        </w:rPr>
        <w:t xml:space="preserve"> </w:t>
      </w:r>
    </w:p>
    <w:p w14:paraId="1821A3F2" w14:textId="77777777" w:rsidR="00DD4D1E" w:rsidRPr="00DD4D1E" w:rsidRDefault="00DD4D1E" w:rsidP="00856812">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 xml:space="preserve">Harcama biriminin malzeme ihtiyaç planlamasının yapılmasına yardımcı olmak. </w:t>
      </w:r>
    </w:p>
    <w:p w14:paraId="54A4BFF8" w14:textId="77777777" w:rsidR="00DD4D1E" w:rsidRPr="00DD4D1E" w:rsidRDefault="00DD4D1E" w:rsidP="00856812">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Kayıtlarını tuttuğu taşınırların yönetim hesabını hazırlamak ve harcama yetkilisine sunulmak üzere taşınır kontrol yetkilisine teslim etmek.</w:t>
      </w:r>
    </w:p>
    <w:p w14:paraId="478A21D0" w14:textId="77777777" w:rsidR="00DD4D1E" w:rsidRPr="00DD4D1E" w:rsidRDefault="00DD4D1E" w:rsidP="00856812">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Ambarlarında kasıt, kusur, ihmal veya tedbirsizlikleri nedeniyle meydana gelen kayıp ve noksanlıklardan sorumlu olmak,</w:t>
      </w:r>
    </w:p>
    <w:p w14:paraId="6B3BBEE7" w14:textId="77777777" w:rsidR="00DD4D1E" w:rsidRPr="00DD4D1E" w:rsidRDefault="00DD4D1E" w:rsidP="00856812">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 xml:space="preserve">Ambarlarını devir ve teslim etmeden, görevlerinden ayrılmamak. </w:t>
      </w:r>
    </w:p>
    <w:p w14:paraId="7E0FDA87" w14:textId="77777777" w:rsidR="00DD4D1E" w:rsidRPr="00DD4D1E" w:rsidRDefault="00DD4D1E" w:rsidP="00E3292D">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t>Taşınır Kayıt Yetkilisi, görevleri ve yaptığı tüm iş ve işlemlerden dolayı Şube Müdürü ve Daire Başkanına karşı sorumludur.</w:t>
      </w:r>
    </w:p>
    <w:p w14:paraId="50217939" w14:textId="77777777" w:rsidR="000768F3" w:rsidRDefault="000768F3" w:rsidP="000768F3">
      <w:pPr>
        <w:pStyle w:val="ListeParagraf"/>
        <w:numPr>
          <w:ilvl w:val="0"/>
          <w:numId w:val="9"/>
        </w:numPr>
        <w:spacing w:after="11" w:line="259" w:lineRule="auto"/>
        <w:rPr>
          <w:rFonts w:ascii="Times New Roman" w:hAnsi="Times New Roman" w:cs="Times New Roman"/>
          <w:sz w:val="24"/>
          <w:szCs w:val="24"/>
        </w:rPr>
      </w:pPr>
      <w:r w:rsidRPr="002D68B7">
        <w:rPr>
          <w:rFonts w:ascii="Times New Roman" w:hAnsi="Times New Roman" w:cs="Times New Roman"/>
          <w:sz w:val="24"/>
          <w:szCs w:val="24"/>
        </w:rPr>
        <w:t>Daire Başkanının veya Şube Müdürünün görev alanı ile ilgili vereceği diğer görevleri yapmak.</w:t>
      </w:r>
    </w:p>
    <w:p w14:paraId="4F9A4748" w14:textId="77777777" w:rsidR="00CB5351" w:rsidRPr="0039139E" w:rsidRDefault="00CB5351" w:rsidP="00CB5351">
      <w:pPr>
        <w:widowControl w:val="0"/>
        <w:autoSpaceDE w:val="0"/>
        <w:autoSpaceDN w:val="0"/>
        <w:spacing w:before="5" w:after="0" w:line="240" w:lineRule="auto"/>
        <w:rPr>
          <w:rFonts w:ascii="Times New Roman" w:hAnsi="Times New Roman" w:cs="Times New Roman"/>
          <w:color w:val="auto"/>
          <w:sz w:val="24"/>
          <w:szCs w:val="24"/>
          <w:lang w:bidi="tr-TR"/>
        </w:rPr>
      </w:pPr>
    </w:p>
    <w:p w14:paraId="6CAD6F84" w14:textId="77777777" w:rsidR="00CB5351" w:rsidRPr="0039139E" w:rsidRDefault="00CB5351" w:rsidP="00CB5351">
      <w:pPr>
        <w:widowControl w:val="0"/>
        <w:autoSpaceDE w:val="0"/>
        <w:autoSpaceDN w:val="0"/>
        <w:spacing w:before="5" w:after="0" w:line="240" w:lineRule="auto"/>
        <w:rPr>
          <w:rFonts w:ascii="Times New Roman" w:hAnsi="Times New Roman" w:cs="Times New Roman"/>
          <w:color w:val="auto"/>
          <w:sz w:val="24"/>
          <w:szCs w:val="24"/>
          <w:lang w:bidi="tr-TR"/>
        </w:rPr>
      </w:pPr>
    </w:p>
    <w:p w14:paraId="549C1D67" w14:textId="77777777" w:rsidR="004810EE" w:rsidRPr="0039139E" w:rsidRDefault="004810EE" w:rsidP="00CB5351">
      <w:pPr>
        <w:widowControl w:val="0"/>
        <w:autoSpaceDE w:val="0"/>
        <w:autoSpaceDN w:val="0"/>
        <w:spacing w:before="5" w:after="0" w:line="240" w:lineRule="auto"/>
        <w:rPr>
          <w:rFonts w:ascii="Times New Roman" w:hAnsi="Times New Roman" w:cs="Times New Roman"/>
          <w:color w:val="auto"/>
          <w:sz w:val="24"/>
          <w:szCs w:val="24"/>
          <w:lang w:bidi="tr-TR"/>
        </w:rPr>
      </w:pPr>
    </w:p>
    <w:p w14:paraId="1AEE664E" w14:textId="77777777" w:rsidR="004810EE" w:rsidRPr="00A01550" w:rsidRDefault="004810EE" w:rsidP="00CB5351">
      <w:pPr>
        <w:widowControl w:val="0"/>
        <w:autoSpaceDE w:val="0"/>
        <w:autoSpaceDN w:val="0"/>
        <w:spacing w:before="5" w:after="0" w:line="240" w:lineRule="auto"/>
        <w:rPr>
          <w:rFonts w:ascii="Arial" w:hAnsi="Arial" w:cs="Arial"/>
          <w:color w:val="auto"/>
          <w:sz w:val="18"/>
          <w:szCs w:val="18"/>
          <w:lang w:bidi="tr-TR"/>
        </w:rPr>
      </w:pPr>
    </w:p>
    <w:p w14:paraId="0E5DBFF3" w14:textId="77777777" w:rsidR="00CA2B9C" w:rsidRPr="00CA2B9C" w:rsidRDefault="00CA2B9C" w:rsidP="00CA2B9C">
      <w:pPr>
        <w:widowControl w:val="0"/>
        <w:numPr>
          <w:ilvl w:val="0"/>
          <w:numId w:val="9"/>
        </w:numPr>
        <w:autoSpaceDE w:val="0"/>
        <w:autoSpaceDN w:val="0"/>
        <w:spacing w:before="5"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Daire Başkanlığında görev alanı ile ilgili raporları hazırlamak, bunlar için temel teşkil eden istatistiki bilgileri tutmak.</w:t>
      </w:r>
    </w:p>
    <w:p w14:paraId="3D998912" w14:textId="77777777" w:rsidR="00CA2B9C" w:rsidRPr="00CA2B9C" w:rsidRDefault="00CA2B9C" w:rsidP="00CA2B9C">
      <w:pPr>
        <w:widowControl w:val="0"/>
        <w:numPr>
          <w:ilvl w:val="0"/>
          <w:numId w:val="9"/>
        </w:numPr>
        <w:autoSpaceDE w:val="0"/>
        <w:autoSpaceDN w:val="0"/>
        <w:spacing w:before="5"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Çalışma sırasında çabukluk, gizlilik ve doğruluk ilkelerine uygun hareket etmek.</w:t>
      </w:r>
    </w:p>
    <w:p w14:paraId="462C4F6E" w14:textId="77777777" w:rsidR="00CA2B9C" w:rsidRPr="00CA2B9C" w:rsidRDefault="00CA2B9C" w:rsidP="00CA2B9C">
      <w:pPr>
        <w:widowControl w:val="0"/>
        <w:numPr>
          <w:ilvl w:val="0"/>
          <w:numId w:val="9"/>
        </w:numPr>
        <w:autoSpaceDE w:val="0"/>
        <w:autoSpaceDN w:val="0"/>
        <w:spacing w:before="5"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İş verimliliği ve barışı açısından diğer birimlerle uyum içinde çalışmaya gayret etmek.</w:t>
      </w:r>
    </w:p>
    <w:p w14:paraId="2CF00B46" w14:textId="77777777" w:rsidR="00CA2B9C" w:rsidRPr="00CA2B9C" w:rsidRDefault="00CA2B9C" w:rsidP="00CA2B9C">
      <w:pPr>
        <w:numPr>
          <w:ilvl w:val="0"/>
          <w:numId w:val="9"/>
        </w:numPr>
        <w:spacing w:after="11" w:line="259" w:lineRule="auto"/>
        <w:contextualSpacing/>
        <w:rPr>
          <w:rFonts w:ascii="Times New Roman" w:hAnsi="Times New Roman" w:cs="Times New Roman"/>
          <w:sz w:val="24"/>
          <w:szCs w:val="24"/>
        </w:rPr>
      </w:pPr>
      <w:r w:rsidRPr="00CA2B9C">
        <w:rPr>
          <w:rFonts w:ascii="Times New Roman" w:hAnsi="Times New Roman" w:cs="Times New Roman"/>
          <w:sz w:val="24"/>
          <w:szCs w:val="24"/>
        </w:rPr>
        <w:t>Daire Başkanlığına ait her türlü bilgi ve belgeyi korumak, ilgisiz kişilerin eline geçmesini önlemek, Daire Başkanının veya Şube Müdürünün onayı olmadan kişilere bilgi ve belge vermekten kaçınmak.</w:t>
      </w:r>
    </w:p>
    <w:p w14:paraId="0FED4DE1" w14:textId="08F49757" w:rsidR="00CA2B9C" w:rsidRPr="00CA2B9C" w:rsidRDefault="00CA2B9C" w:rsidP="00CA2B9C">
      <w:pPr>
        <w:numPr>
          <w:ilvl w:val="0"/>
          <w:numId w:val="9"/>
        </w:numPr>
        <w:spacing w:after="0" w:line="240" w:lineRule="auto"/>
        <w:contextualSpacing/>
        <w:jc w:val="left"/>
        <w:rPr>
          <w:rFonts w:ascii="Times New Roman" w:eastAsia="Times New Roman" w:hAnsi="Times New Roman" w:cs="Times New Roman"/>
          <w:color w:val="auto"/>
          <w:sz w:val="24"/>
          <w:szCs w:val="24"/>
        </w:rPr>
      </w:pPr>
      <w:r w:rsidRPr="00CA2B9C">
        <w:rPr>
          <w:rFonts w:ascii="Times New Roman" w:eastAsia="Times New Roman" w:hAnsi="Times New Roman" w:cs="Times New Roman"/>
          <w:color w:val="auto"/>
          <w:sz w:val="24"/>
          <w:szCs w:val="24"/>
        </w:rPr>
        <w:t>Tedarikçi ilişkilerinde bilgi güvenliği (PRD-18) gereklerini uygulamak</w:t>
      </w:r>
      <w:r>
        <w:rPr>
          <w:rFonts w:ascii="Times New Roman" w:eastAsia="Times New Roman" w:hAnsi="Times New Roman" w:cs="Times New Roman"/>
          <w:color w:val="auto"/>
          <w:sz w:val="24"/>
          <w:szCs w:val="24"/>
        </w:rPr>
        <w:t>.</w:t>
      </w:r>
      <w:bookmarkStart w:id="0" w:name="_GoBack"/>
      <w:bookmarkEnd w:id="0"/>
      <w:r w:rsidRPr="00CA2B9C">
        <w:rPr>
          <w:rFonts w:ascii="Times New Roman" w:eastAsia="Times New Roman" w:hAnsi="Times New Roman" w:cs="Times New Roman"/>
          <w:color w:val="auto"/>
          <w:sz w:val="24"/>
          <w:szCs w:val="24"/>
        </w:rPr>
        <w:t xml:space="preserve"> </w:t>
      </w:r>
    </w:p>
    <w:p w14:paraId="1DD1753A" w14:textId="77777777" w:rsidR="00CA2B9C" w:rsidRPr="00CA2B9C" w:rsidRDefault="00CA2B9C" w:rsidP="00CA2B9C">
      <w:pPr>
        <w:numPr>
          <w:ilvl w:val="0"/>
          <w:numId w:val="9"/>
        </w:numPr>
        <w:spacing w:after="11" w:line="259" w:lineRule="auto"/>
        <w:contextualSpacing/>
        <w:rPr>
          <w:rFonts w:ascii="Times New Roman" w:hAnsi="Times New Roman" w:cs="Times New Roman"/>
          <w:sz w:val="24"/>
          <w:szCs w:val="24"/>
        </w:rPr>
      </w:pPr>
      <w:r w:rsidRPr="00CA2B9C">
        <w:rPr>
          <w:rFonts w:ascii="Times New Roman" w:eastAsia="Times New Roman" w:hAnsi="Times New Roman" w:cs="Times New Roman"/>
          <w:color w:val="auto"/>
          <w:sz w:val="24"/>
          <w:szCs w:val="24"/>
        </w:rPr>
        <w:t>Şartnamelere bilgi güvenliği gereksinimlerini yansıtmak; tedarikçi değerlendirmesini (FRM-27) yürütmek.</w:t>
      </w:r>
    </w:p>
    <w:p w14:paraId="078AE64D" w14:textId="77777777" w:rsidR="00CA2B9C" w:rsidRPr="00CA2B9C" w:rsidRDefault="00CA2B9C" w:rsidP="00CA2B9C">
      <w:pPr>
        <w:numPr>
          <w:ilvl w:val="0"/>
          <w:numId w:val="9"/>
        </w:numPr>
        <w:spacing w:before="240" w:after="0" w:line="240" w:lineRule="auto"/>
        <w:contextualSpacing/>
        <w:jc w:val="left"/>
        <w:rPr>
          <w:rFonts w:ascii="Times New Roman" w:eastAsia="Times New Roman" w:hAnsi="Times New Roman" w:cs="Times New Roman"/>
          <w:color w:val="auto"/>
          <w:sz w:val="24"/>
          <w:szCs w:val="24"/>
        </w:rPr>
      </w:pPr>
      <w:r w:rsidRPr="00CA2B9C">
        <w:rPr>
          <w:rFonts w:ascii="Times New Roman" w:eastAsia="Times New Roman" w:hAnsi="Times New Roman" w:cs="Times New Roman"/>
          <w:color w:val="auto"/>
          <w:sz w:val="24"/>
          <w:szCs w:val="24"/>
        </w:rPr>
        <w:t xml:space="preserve">"Bilmesi Gereken" ve "Temiz Masa – Temiz Ekran" prensiplerine uymak ve birimde uygulanmasını sağlamak. </w:t>
      </w:r>
    </w:p>
    <w:p w14:paraId="76B1BC3C" w14:textId="77777777" w:rsidR="00CA2B9C" w:rsidRPr="00CA2B9C" w:rsidRDefault="00CA2B9C" w:rsidP="00CA2B9C">
      <w:pPr>
        <w:numPr>
          <w:ilvl w:val="0"/>
          <w:numId w:val="9"/>
        </w:numPr>
        <w:spacing w:before="240" w:after="0" w:line="240" w:lineRule="auto"/>
        <w:contextualSpacing/>
        <w:jc w:val="left"/>
        <w:rPr>
          <w:rFonts w:ascii="Times New Roman" w:eastAsia="Times New Roman" w:hAnsi="Times New Roman" w:cs="Times New Roman"/>
          <w:color w:val="auto"/>
          <w:sz w:val="24"/>
          <w:szCs w:val="24"/>
        </w:rPr>
      </w:pPr>
      <w:r w:rsidRPr="00CA2B9C">
        <w:rPr>
          <w:rFonts w:ascii="Times New Roman" w:eastAsia="Times New Roman" w:hAnsi="Times New Roman" w:cs="Times New Roman"/>
          <w:color w:val="auto"/>
          <w:sz w:val="24"/>
          <w:szCs w:val="24"/>
        </w:rPr>
        <w:t>Eriştiği bilgilerin gizliliğini korumak; KVKK hükümlerine uygun davranmak.</w:t>
      </w:r>
    </w:p>
    <w:p w14:paraId="1B8F46B4" w14:textId="77777777" w:rsidR="00CA2B9C" w:rsidRPr="00CA2B9C" w:rsidRDefault="00CA2B9C" w:rsidP="00CA2B9C">
      <w:pPr>
        <w:numPr>
          <w:ilvl w:val="0"/>
          <w:numId w:val="9"/>
        </w:numPr>
        <w:spacing w:before="240" w:after="0" w:line="240" w:lineRule="auto"/>
        <w:contextualSpacing/>
        <w:jc w:val="left"/>
        <w:rPr>
          <w:rFonts w:ascii="Times New Roman" w:eastAsia="Times New Roman" w:hAnsi="Times New Roman" w:cs="Times New Roman"/>
          <w:color w:val="auto"/>
          <w:sz w:val="24"/>
          <w:szCs w:val="24"/>
        </w:rPr>
      </w:pPr>
      <w:r w:rsidRPr="00CA2B9C">
        <w:rPr>
          <w:rFonts w:ascii="Times New Roman" w:eastAsia="Times New Roman" w:hAnsi="Times New Roman" w:cs="Times New Roman"/>
          <w:color w:val="auto"/>
          <w:sz w:val="24"/>
          <w:szCs w:val="24"/>
        </w:rPr>
        <w:t xml:space="preserve">Bilgi güvenliği ihlal ve zayıflıklarının PRD-19 kapsamında (FRM-07) bildirilmesini sağlamak. </w:t>
      </w:r>
    </w:p>
    <w:p w14:paraId="6298396F" w14:textId="77777777" w:rsidR="00CA2B9C" w:rsidRPr="00CA2B9C" w:rsidRDefault="00CA2B9C" w:rsidP="00CA2B9C">
      <w:pPr>
        <w:numPr>
          <w:ilvl w:val="0"/>
          <w:numId w:val="9"/>
        </w:numPr>
        <w:spacing w:before="240" w:after="0" w:line="240" w:lineRule="auto"/>
        <w:contextualSpacing/>
        <w:jc w:val="left"/>
        <w:rPr>
          <w:rFonts w:ascii="Times New Roman" w:eastAsia="Times New Roman" w:hAnsi="Times New Roman" w:cs="Times New Roman"/>
          <w:color w:val="auto"/>
          <w:sz w:val="24"/>
          <w:szCs w:val="24"/>
        </w:rPr>
      </w:pPr>
      <w:r w:rsidRPr="00CA2B9C">
        <w:rPr>
          <w:rFonts w:ascii="Times New Roman" w:eastAsia="Times New Roman" w:hAnsi="Times New Roman" w:cs="Times New Roman"/>
          <w:color w:val="auto"/>
          <w:sz w:val="24"/>
          <w:szCs w:val="24"/>
        </w:rPr>
        <w:t>Bilgi güvenliği farkındalık eğitimlerinin düzenlenmesini ve katılımı desteklemek.</w:t>
      </w:r>
    </w:p>
    <w:p w14:paraId="2CF24E92" w14:textId="77777777" w:rsidR="00CA2B9C" w:rsidRPr="00CA2B9C" w:rsidRDefault="00CA2B9C" w:rsidP="00CA2B9C">
      <w:pPr>
        <w:spacing w:after="11" w:line="259" w:lineRule="auto"/>
        <w:ind w:left="720" w:firstLine="0"/>
        <w:contextualSpacing/>
        <w:rPr>
          <w:rFonts w:ascii="Times New Roman" w:hAnsi="Times New Roman" w:cs="Times New Roman"/>
          <w:sz w:val="24"/>
          <w:szCs w:val="24"/>
        </w:rPr>
      </w:pPr>
    </w:p>
    <w:p w14:paraId="66BD04AA" w14:textId="77777777" w:rsidR="00CA2B9C" w:rsidRPr="00CA2B9C" w:rsidRDefault="00CA2B9C" w:rsidP="00CA2B9C">
      <w:pPr>
        <w:spacing w:after="11" w:line="259" w:lineRule="auto"/>
        <w:ind w:left="0" w:firstLine="0"/>
        <w:jc w:val="left"/>
        <w:rPr>
          <w:rFonts w:ascii="Times New Roman" w:hAnsi="Times New Roman" w:cs="Times New Roman"/>
          <w:sz w:val="24"/>
          <w:szCs w:val="24"/>
        </w:rPr>
      </w:pPr>
    </w:p>
    <w:p w14:paraId="7C68CE7D" w14:textId="77777777" w:rsidR="00CA2B9C" w:rsidRPr="00CA2B9C" w:rsidRDefault="00CA2B9C" w:rsidP="00CA2B9C">
      <w:pPr>
        <w:keepNext/>
        <w:keepLines/>
        <w:spacing w:after="240" w:line="240" w:lineRule="auto"/>
        <w:ind w:left="-5"/>
        <w:jc w:val="left"/>
        <w:outlineLvl w:val="0"/>
        <w:rPr>
          <w:rFonts w:ascii="Times New Roman" w:hAnsi="Times New Roman" w:cs="Times New Roman"/>
          <w:b/>
          <w:sz w:val="24"/>
          <w:szCs w:val="24"/>
        </w:rPr>
      </w:pPr>
      <w:r w:rsidRPr="00CA2B9C">
        <w:rPr>
          <w:rFonts w:ascii="Times New Roman" w:hAnsi="Times New Roman" w:cs="Times New Roman"/>
          <w:b/>
          <w:sz w:val="24"/>
          <w:szCs w:val="24"/>
        </w:rPr>
        <w:t xml:space="preserve">Yetkileri </w:t>
      </w:r>
    </w:p>
    <w:p w14:paraId="5BC67E5B" w14:textId="77777777" w:rsidR="00CA2B9C" w:rsidRPr="00CA2B9C" w:rsidRDefault="00CA2B9C" w:rsidP="00CA2B9C">
      <w:pPr>
        <w:widowControl w:val="0"/>
        <w:numPr>
          <w:ilvl w:val="0"/>
          <w:numId w:val="8"/>
        </w:numPr>
        <w:autoSpaceDE w:val="0"/>
        <w:autoSpaceDN w:val="0"/>
        <w:spacing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Yukarıda belirtilen görev ve sorumlulukları gerçekleştirme yetkisine sahip olmak.</w:t>
      </w:r>
    </w:p>
    <w:p w14:paraId="68EA4717" w14:textId="77777777" w:rsidR="00CA2B9C" w:rsidRPr="00CA2B9C" w:rsidRDefault="00CA2B9C" w:rsidP="00CA2B9C">
      <w:pPr>
        <w:widowControl w:val="0"/>
        <w:numPr>
          <w:ilvl w:val="0"/>
          <w:numId w:val="8"/>
        </w:numPr>
        <w:autoSpaceDE w:val="0"/>
        <w:autoSpaceDN w:val="0"/>
        <w:spacing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Faaliyetlerinin gerektirdiği her türlü araç, gereç ve malzemeyi kullanmak.</w:t>
      </w:r>
    </w:p>
    <w:p w14:paraId="7EB63BFB" w14:textId="77777777" w:rsidR="00CA2B9C" w:rsidRPr="00CA2B9C" w:rsidRDefault="00CA2B9C" w:rsidP="00CA2B9C">
      <w:pPr>
        <w:widowControl w:val="0"/>
        <w:autoSpaceDE w:val="0"/>
        <w:autoSpaceDN w:val="0"/>
        <w:spacing w:after="0" w:line="240" w:lineRule="auto"/>
        <w:rPr>
          <w:rFonts w:ascii="Times New Roman" w:hAnsi="Times New Roman" w:cs="Times New Roman"/>
          <w:color w:val="auto"/>
          <w:sz w:val="24"/>
          <w:szCs w:val="24"/>
          <w:lang w:bidi="tr-TR"/>
        </w:rPr>
      </w:pPr>
    </w:p>
    <w:p w14:paraId="30280B57" w14:textId="77777777" w:rsidR="00CA2B9C" w:rsidRPr="00CA2B9C" w:rsidRDefault="00CA2B9C" w:rsidP="00CA2B9C">
      <w:pPr>
        <w:keepNext/>
        <w:keepLines/>
        <w:spacing w:after="240" w:line="259" w:lineRule="auto"/>
        <w:ind w:left="-5"/>
        <w:jc w:val="left"/>
        <w:outlineLvl w:val="0"/>
        <w:rPr>
          <w:rFonts w:ascii="Times New Roman" w:hAnsi="Times New Roman" w:cs="Times New Roman"/>
          <w:b/>
          <w:sz w:val="24"/>
          <w:szCs w:val="24"/>
        </w:rPr>
      </w:pPr>
      <w:r w:rsidRPr="00CA2B9C">
        <w:rPr>
          <w:rFonts w:ascii="Times New Roman" w:hAnsi="Times New Roman" w:cs="Times New Roman"/>
          <w:b/>
          <w:sz w:val="24"/>
          <w:szCs w:val="24"/>
        </w:rPr>
        <w:t xml:space="preserve">Nitelikleri </w:t>
      </w:r>
    </w:p>
    <w:p w14:paraId="0B47C587" w14:textId="77777777" w:rsidR="00CA2B9C" w:rsidRPr="00CA2B9C" w:rsidRDefault="00CA2B9C" w:rsidP="00CA2B9C">
      <w:pPr>
        <w:widowControl w:val="0"/>
        <w:numPr>
          <w:ilvl w:val="0"/>
          <w:numId w:val="13"/>
        </w:numPr>
        <w:autoSpaceDE w:val="0"/>
        <w:autoSpaceDN w:val="0"/>
        <w:spacing w:before="8" w:after="0" w:line="240" w:lineRule="auto"/>
        <w:contextualSpacing/>
        <w:rPr>
          <w:rFonts w:ascii="Times New Roman" w:hAnsi="Times New Roman" w:cs="Times New Roman"/>
          <w:sz w:val="24"/>
          <w:szCs w:val="24"/>
        </w:rPr>
      </w:pPr>
      <w:r w:rsidRPr="00CA2B9C">
        <w:rPr>
          <w:rFonts w:ascii="Times New Roman" w:hAnsi="Times New Roman" w:cs="Times New Roman"/>
          <w:sz w:val="24"/>
          <w:szCs w:val="24"/>
        </w:rPr>
        <w:t>657 Sayılı Devlet Memurları Kanununda belirtilen genel niteliklere sahip olmak.</w:t>
      </w:r>
    </w:p>
    <w:p w14:paraId="5B717301" w14:textId="77777777" w:rsidR="00CA2B9C" w:rsidRPr="00CA2B9C" w:rsidRDefault="00CA2B9C" w:rsidP="00CA2B9C">
      <w:pPr>
        <w:widowControl w:val="0"/>
        <w:numPr>
          <w:ilvl w:val="0"/>
          <w:numId w:val="13"/>
        </w:numPr>
        <w:autoSpaceDE w:val="0"/>
        <w:autoSpaceDN w:val="0"/>
        <w:spacing w:before="8"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4734 Sayılı Kamu İhale Kanunu ve 4735 Sayılı Kamu İhale Sözleşmeleri Kanunları ile Uygulama Yönetmelikleri hakkında bilgi sahibi olmak.</w:t>
      </w:r>
    </w:p>
    <w:p w14:paraId="2A55D896" w14:textId="77777777" w:rsidR="00CA2B9C" w:rsidRPr="00CA2B9C" w:rsidRDefault="00CA2B9C" w:rsidP="00CA2B9C">
      <w:pPr>
        <w:widowControl w:val="0"/>
        <w:numPr>
          <w:ilvl w:val="0"/>
          <w:numId w:val="13"/>
        </w:numPr>
        <w:autoSpaceDE w:val="0"/>
        <w:autoSpaceDN w:val="0"/>
        <w:spacing w:before="8"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Yazışma kurallarını bilmek, EBYS, Word, Excel programlarını kullanmak.</w:t>
      </w:r>
    </w:p>
    <w:p w14:paraId="3A62C98F" w14:textId="77777777" w:rsidR="00CA2B9C" w:rsidRPr="00CA2B9C" w:rsidRDefault="00CA2B9C" w:rsidP="00CA2B9C">
      <w:pPr>
        <w:widowControl w:val="0"/>
        <w:numPr>
          <w:ilvl w:val="0"/>
          <w:numId w:val="13"/>
        </w:numPr>
        <w:autoSpaceDE w:val="0"/>
        <w:autoSpaceDN w:val="0"/>
        <w:spacing w:before="8"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Büro araç ve gereçlerini kullanmak.</w:t>
      </w:r>
    </w:p>
    <w:p w14:paraId="7ADB4F55" w14:textId="77777777" w:rsidR="00CA2B9C" w:rsidRPr="00CA2B9C" w:rsidRDefault="00CA2B9C" w:rsidP="00CA2B9C">
      <w:pPr>
        <w:widowControl w:val="0"/>
        <w:numPr>
          <w:ilvl w:val="0"/>
          <w:numId w:val="13"/>
        </w:numPr>
        <w:autoSpaceDE w:val="0"/>
        <w:autoSpaceDN w:val="0"/>
        <w:spacing w:before="8" w:after="0" w:line="240" w:lineRule="auto"/>
        <w:contextualSpacing/>
        <w:rPr>
          <w:rFonts w:ascii="Times New Roman" w:hAnsi="Times New Roman" w:cs="Times New Roman"/>
          <w:color w:val="auto"/>
          <w:sz w:val="24"/>
          <w:szCs w:val="24"/>
          <w:lang w:bidi="tr-TR"/>
        </w:rPr>
      </w:pPr>
      <w:r w:rsidRPr="00CA2B9C">
        <w:rPr>
          <w:rFonts w:ascii="Times New Roman" w:hAnsi="Times New Roman" w:cs="Times New Roman"/>
          <w:sz w:val="24"/>
          <w:szCs w:val="24"/>
        </w:rPr>
        <w:t>Görevini gereği gibi yerine getirebilmek için gerekli iş deneyimine sahip olmak.</w:t>
      </w:r>
    </w:p>
    <w:p w14:paraId="0A8BB3DB" w14:textId="29CC6B37" w:rsidR="004810EE" w:rsidRPr="00A01550" w:rsidRDefault="004810EE" w:rsidP="0039139E">
      <w:pPr>
        <w:widowControl w:val="0"/>
        <w:autoSpaceDE w:val="0"/>
        <w:autoSpaceDN w:val="0"/>
        <w:spacing w:before="5" w:after="0" w:line="240" w:lineRule="auto"/>
        <w:ind w:left="0" w:firstLine="0"/>
        <w:rPr>
          <w:rFonts w:ascii="Arial" w:hAnsi="Arial" w:cs="Arial"/>
          <w:color w:val="auto"/>
          <w:sz w:val="18"/>
          <w:szCs w:val="18"/>
          <w:lang w:bidi="tr-TR"/>
        </w:rPr>
      </w:pPr>
    </w:p>
    <w:p w14:paraId="2C7F8C09" w14:textId="77777777" w:rsidR="004810EE" w:rsidRPr="00A01550" w:rsidRDefault="004810EE" w:rsidP="00CB5351">
      <w:pPr>
        <w:widowControl w:val="0"/>
        <w:autoSpaceDE w:val="0"/>
        <w:autoSpaceDN w:val="0"/>
        <w:spacing w:before="5" w:after="0" w:line="240" w:lineRule="auto"/>
        <w:rPr>
          <w:rFonts w:ascii="Arial" w:hAnsi="Arial" w:cs="Arial"/>
          <w:color w:val="auto"/>
          <w:sz w:val="18"/>
          <w:szCs w:val="18"/>
          <w:lang w:bidi="tr-TR"/>
        </w:rPr>
      </w:pPr>
    </w:p>
    <w:p w14:paraId="342C06F1" w14:textId="77777777" w:rsidR="004810EE" w:rsidRPr="00A01550" w:rsidRDefault="004810EE" w:rsidP="00CB5351">
      <w:pPr>
        <w:widowControl w:val="0"/>
        <w:autoSpaceDE w:val="0"/>
        <w:autoSpaceDN w:val="0"/>
        <w:spacing w:before="5" w:after="0" w:line="240" w:lineRule="auto"/>
        <w:rPr>
          <w:rFonts w:ascii="Arial" w:hAnsi="Arial" w:cs="Arial"/>
          <w:color w:val="auto"/>
          <w:sz w:val="18"/>
          <w:szCs w:val="18"/>
          <w:lang w:bidi="tr-TR"/>
        </w:rPr>
      </w:pPr>
    </w:p>
    <w:p w14:paraId="181324F1" w14:textId="77777777" w:rsidR="004810EE" w:rsidRPr="00A01550" w:rsidRDefault="004810EE" w:rsidP="00CB5351">
      <w:pPr>
        <w:widowControl w:val="0"/>
        <w:autoSpaceDE w:val="0"/>
        <w:autoSpaceDN w:val="0"/>
        <w:spacing w:before="5" w:after="0" w:line="240" w:lineRule="auto"/>
        <w:rPr>
          <w:rFonts w:ascii="Arial" w:hAnsi="Arial" w:cs="Arial"/>
          <w:color w:val="auto"/>
          <w:sz w:val="18"/>
          <w:szCs w:val="18"/>
          <w:lang w:bidi="tr-TR"/>
        </w:rPr>
      </w:pPr>
    </w:p>
    <w:p w14:paraId="317CFFC7" w14:textId="77777777" w:rsidR="004810EE" w:rsidRPr="00A01550" w:rsidRDefault="004810EE" w:rsidP="00CB5351">
      <w:pPr>
        <w:widowControl w:val="0"/>
        <w:autoSpaceDE w:val="0"/>
        <w:autoSpaceDN w:val="0"/>
        <w:spacing w:before="5" w:after="0" w:line="240" w:lineRule="auto"/>
        <w:rPr>
          <w:rFonts w:ascii="Arial" w:hAnsi="Arial" w:cs="Arial"/>
          <w:color w:val="auto"/>
          <w:sz w:val="18"/>
          <w:szCs w:val="18"/>
          <w:lang w:bidi="tr-TR"/>
        </w:rPr>
      </w:pPr>
    </w:p>
    <w:p w14:paraId="236D410C" w14:textId="77777777" w:rsidR="004810EE" w:rsidRPr="00A01550" w:rsidRDefault="004810EE" w:rsidP="00CB5351">
      <w:pPr>
        <w:widowControl w:val="0"/>
        <w:autoSpaceDE w:val="0"/>
        <w:autoSpaceDN w:val="0"/>
        <w:spacing w:before="5" w:after="0" w:line="240" w:lineRule="auto"/>
        <w:rPr>
          <w:rFonts w:ascii="Arial" w:hAnsi="Arial" w:cs="Arial"/>
          <w:color w:val="auto"/>
          <w:sz w:val="18"/>
          <w:szCs w:val="18"/>
          <w:lang w:bidi="tr-TR"/>
        </w:rPr>
      </w:pPr>
    </w:p>
    <w:p w14:paraId="31653556" w14:textId="77777777" w:rsidR="004810EE" w:rsidRPr="00A01550" w:rsidRDefault="004810EE" w:rsidP="00CB5351">
      <w:pPr>
        <w:widowControl w:val="0"/>
        <w:autoSpaceDE w:val="0"/>
        <w:autoSpaceDN w:val="0"/>
        <w:spacing w:before="5" w:after="0" w:line="240" w:lineRule="auto"/>
        <w:rPr>
          <w:rFonts w:ascii="Arial" w:hAnsi="Arial" w:cs="Arial"/>
          <w:color w:val="auto"/>
          <w:sz w:val="18"/>
          <w:szCs w:val="18"/>
          <w:lang w:bidi="tr-TR"/>
        </w:rPr>
      </w:pPr>
    </w:p>
    <w:p w14:paraId="423F1F07" w14:textId="77777777" w:rsidR="00D3689C" w:rsidRPr="00C853AC" w:rsidRDefault="00D3689C" w:rsidP="00AA6BED">
      <w:pPr>
        <w:ind w:left="0" w:firstLine="0"/>
      </w:pPr>
    </w:p>
    <w:sectPr w:rsidR="00D3689C" w:rsidRPr="00C853AC" w:rsidSect="003F707E">
      <w:headerReference w:type="even" r:id="rId7"/>
      <w:headerReference w:type="default" r:id="rId8"/>
      <w:footerReference w:type="even" r:id="rId9"/>
      <w:footerReference w:type="default" r:id="rId10"/>
      <w:headerReference w:type="first" r:id="rId11"/>
      <w:footerReference w:type="first" r:id="rId12"/>
      <w:pgSz w:w="11906" w:h="16838"/>
      <w:pgMar w:top="851" w:right="1417" w:bottom="993"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F1336" w14:textId="77777777" w:rsidR="004970B8" w:rsidRDefault="004970B8" w:rsidP="003B5BD5">
      <w:pPr>
        <w:spacing w:after="0" w:line="240" w:lineRule="auto"/>
      </w:pPr>
      <w:r>
        <w:separator/>
      </w:r>
    </w:p>
  </w:endnote>
  <w:endnote w:type="continuationSeparator" w:id="0">
    <w:p w14:paraId="73522617" w14:textId="77777777" w:rsidR="004970B8" w:rsidRDefault="004970B8" w:rsidP="003B5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E48B9" w14:textId="77777777" w:rsidR="00F37A5C" w:rsidRDefault="00F37A5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517"/>
      <w:gridCol w:w="1210"/>
    </w:tblGrid>
    <w:tr w:rsidR="003B5BD5" w:rsidRPr="003F707E" w14:paraId="37585CBA" w14:textId="77777777" w:rsidTr="003F707E">
      <w:trPr>
        <w:trHeight w:val="455"/>
      </w:trPr>
      <w:tc>
        <w:tcPr>
          <w:tcW w:w="4255" w:type="dxa"/>
          <w:shd w:val="clear" w:color="auto" w:fill="auto"/>
          <w:vAlign w:val="center"/>
        </w:tcPr>
        <w:p w14:paraId="24C87E5A" w14:textId="77777777" w:rsidR="003B5BD5" w:rsidRPr="003F707E" w:rsidRDefault="003B5BD5" w:rsidP="003B5BD5">
          <w:pPr>
            <w:spacing w:after="0"/>
            <w:jc w:val="center"/>
            <w:rPr>
              <w:rFonts w:ascii="Times New Roman" w:hAnsi="Times New Roman" w:cs="Times New Roman"/>
              <w:sz w:val="22"/>
            </w:rPr>
          </w:pPr>
          <w:r w:rsidRPr="003F707E">
            <w:rPr>
              <w:rFonts w:ascii="Times New Roman" w:hAnsi="Times New Roman" w:cs="Times New Roman"/>
              <w:sz w:val="22"/>
            </w:rPr>
            <w:t>Hazırlayan Kalite Yönetim Temsilcisi</w:t>
          </w:r>
        </w:p>
      </w:tc>
      <w:tc>
        <w:tcPr>
          <w:tcW w:w="4517" w:type="dxa"/>
          <w:shd w:val="clear" w:color="auto" w:fill="auto"/>
          <w:vAlign w:val="center"/>
        </w:tcPr>
        <w:p w14:paraId="3AA402D6" w14:textId="77777777" w:rsidR="003B5BD5" w:rsidRPr="003F707E" w:rsidRDefault="003B5BD5" w:rsidP="003B5BD5">
          <w:pPr>
            <w:spacing w:after="0"/>
            <w:jc w:val="center"/>
            <w:rPr>
              <w:rFonts w:ascii="Times New Roman" w:hAnsi="Times New Roman" w:cs="Times New Roman"/>
              <w:sz w:val="22"/>
            </w:rPr>
          </w:pPr>
          <w:r w:rsidRPr="003F707E">
            <w:rPr>
              <w:rFonts w:ascii="Times New Roman" w:hAnsi="Times New Roman" w:cs="Times New Roman"/>
              <w:sz w:val="22"/>
            </w:rPr>
            <w:t>Onaylayan Daire Başkanı</w:t>
          </w:r>
        </w:p>
      </w:tc>
      <w:tc>
        <w:tcPr>
          <w:tcW w:w="1210" w:type="dxa"/>
          <w:vMerge w:val="restart"/>
          <w:shd w:val="clear" w:color="auto" w:fill="auto"/>
          <w:vAlign w:val="center"/>
        </w:tcPr>
        <w:p w14:paraId="410D91CD" w14:textId="77777777" w:rsidR="003B5BD5" w:rsidRPr="003F707E" w:rsidRDefault="003B5BD5" w:rsidP="003B5BD5">
          <w:pPr>
            <w:spacing w:after="0"/>
            <w:jc w:val="center"/>
            <w:rPr>
              <w:rFonts w:ascii="Times New Roman" w:hAnsi="Times New Roman" w:cs="Times New Roman"/>
              <w:sz w:val="22"/>
            </w:rPr>
          </w:pPr>
          <w:r w:rsidRPr="003F707E">
            <w:rPr>
              <w:rFonts w:ascii="Times New Roman" w:hAnsi="Times New Roman" w:cs="Times New Roman"/>
              <w:sz w:val="22"/>
            </w:rPr>
            <w:t>Sayfa No</w:t>
          </w:r>
        </w:p>
        <w:p w14:paraId="409F38F1" w14:textId="77777777" w:rsidR="003B5BD5" w:rsidRPr="003F707E" w:rsidRDefault="003B5BD5" w:rsidP="003B5BD5">
          <w:pPr>
            <w:spacing w:after="0"/>
            <w:jc w:val="center"/>
            <w:rPr>
              <w:rFonts w:ascii="Times New Roman" w:hAnsi="Times New Roman" w:cs="Times New Roman"/>
              <w:sz w:val="22"/>
            </w:rPr>
          </w:pPr>
          <w:r w:rsidRPr="003F707E">
            <w:rPr>
              <w:rFonts w:ascii="Times New Roman" w:hAnsi="Times New Roman" w:cs="Times New Roman"/>
              <w:sz w:val="22"/>
            </w:rPr>
            <w:t>1/1</w:t>
          </w:r>
        </w:p>
      </w:tc>
    </w:tr>
    <w:tr w:rsidR="003B5BD5" w:rsidRPr="003F707E" w14:paraId="71B41B04" w14:textId="77777777" w:rsidTr="003F707E">
      <w:trPr>
        <w:trHeight w:val="455"/>
      </w:trPr>
      <w:tc>
        <w:tcPr>
          <w:tcW w:w="4255" w:type="dxa"/>
          <w:shd w:val="clear" w:color="auto" w:fill="auto"/>
          <w:vAlign w:val="center"/>
        </w:tcPr>
        <w:p w14:paraId="53EA29FB" w14:textId="77777777" w:rsidR="003B5BD5" w:rsidRPr="003F707E" w:rsidRDefault="003B5BD5" w:rsidP="003B5BD5">
          <w:pPr>
            <w:spacing w:after="0"/>
            <w:jc w:val="center"/>
            <w:rPr>
              <w:rFonts w:ascii="Times New Roman" w:hAnsi="Times New Roman" w:cs="Times New Roman"/>
              <w:b/>
              <w:sz w:val="22"/>
            </w:rPr>
          </w:pPr>
          <w:r w:rsidRPr="003F707E">
            <w:rPr>
              <w:rFonts w:ascii="Times New Roman" w:hAnsi="Times New Roman" w:cs="Times New Roman"/>
              <w:b/>
              <w:sz w:val="22"/>
            </w:rPr>
            <w:t>Abdullah BAŞOĞUL</w:t>
          </w:r>
        </w:p>
      </w:tc>
      <w:tc>
        <w:tcPr>
          <w:tcW w:w="4517" w:type="dxa"/>
          <w:shd w:val="clear" w:color="auto" w:fill="auto"/>
          <w:vAlign w:val="center"/>
        </w:tcPr>
        <w:p w14:paraId="595956ED" w14:textId="64F8B076" w:rsidR="003B5BD5" w:rsidRPr="003F707E" w:rsidRDefault="00F37A5C" w:rsidP="003B5BD5">
          <w:pPr>
            <w:spacing w:after="0"/>
            <w:jc w:val="center"/>
            <w:rPr>
              <w:rFonts w:ascii="Times New Roman" w:hAnsi="Times New Roman" w:cs="Times New Roman"/>
              <w:b/>
              <w:sz w:val="22"/>
            </w:rPr>
          </w:pPr>
          <w:r>
            <w:rPr>
              <w:rFonts w:ascii="Times New Roman" w:eastAsia="Calibri" w:hAnsi="Times New Roman" w:cs="Times New Roman"/>
              <w:b/>
              <w:sz w:val="22"/>
            </w:rPr>
            <w:t>Yusuf GÖK</w:t>
          </w:r>
        </w:p>
      </w:tc>
      <w:tc>
        <w:tcPr>
          <w:tcW w:w="1210" w:type="dxa"/>
          <w:vMerge/>
          <w:shd w:val="clear" w:color="auto" w:fill="auto"/>
          <w:vAlign w:val="center"/>
        </w:tcPr>
        <w:p w14:paraId="5368ACA5" w14:textId="77777777" w:rsidR="003B5BD5" w:rsidRPr="003F707E" w:rsidRDefault="003B5BD5" w:rsidP="003B5BD5">
          <w:pPr>
            <w:spacing w:after="0"/>
            <w:jc w:val="center"/>
            <w:rPr>
              <w:rFonts w:ascii="Times New Roman" w:hAnsi="Times New Roman" w:cs="Times New Roman"/>
              <w:sz w:val="22"/>
            </w:rPr>
          </w:pPr>
        </w:p>
      </w:tc>
    </w:tr>
  </w:tbl>
  <w:p w14:paraId="0EC94F5A" w14:textId="77777777" w:rsidR="003B5BD5" w:rsidRDefault="003B5BD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75B0F" w14:textId="77777777" w:rsidR="00F37A5C" w:rsidRDefault="00F37A5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EA891" w14:textId="77777777" w:rsidR="004970B8" w:rsidRDefault="004970B8" w:rsidP="003B5BD5">
      <w:pPr>
        <w:spacing w:after="0" w:line="240" w:lineRule="auto"/>
      </w:pPr>
      <w:r>
        <w:separator/>
      </w:r>
    </w:p>
  </w:footnote>
  <w:footnote w:type="continuationSeparator" w:id="0">
    <w:p w14:paraId="4F50541C" w14:textId="77777777" w:rsidR="004970B8" w:rsidRDefault="004970B8" w:rsidP="003B5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CDEA7" w14:textId="77777777" w:rsidR="00F37A5C" w:rsidRDefault="00F37A5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5"/>
      <w:gridCol w:w="3543"/>
      <w:gridCol w:w="1843"/>
      <w:gridCol w:w="2123"/>
    </w:tblGrid>
    <w:tr w:rsidR="003B5BD5" w:rsidRPr="00C12F1C" w14:paraId="4A253AF1" w14:textId="77777777" w:rsidTr="00CA5CAC">
      <w:trPr>
        <w:cantSplit/>
        <w:trHeight w:val="408"/>
      </w:trPr>
      <w:tc>
        <w:tcPr>
          <w:tcW w:w="986" w:type="pct"/>
          <w:vMerge w:val="restart"/>
          <w:vAlign w:val="center"/>
          <w:hideMark/>
        </w:tcPr>
        <w:p w14:paraId="68ADC3E0" w14:textId="77777777" w:rsidR="003B5BD5" w:rsidRPr="00C12F1C" w:rsidRDefault="003B5BD5" w:rsidP="003B5BD5">
          <w:pPr>
            <w:rPr>
              <w:rFonts w:ascii="Arial" w:hAnsi="Arial" w:cs="Arial"/>
            </w:rPr>
          </w:pPr>
          <w:bookmarkStart w:id="1" w:name="OLE_LINK1"/>
          <w:r>
            <w:rPr>
              <w:noProof/>
            </w:rPr>
            <w:drawing>
              <wp:anchor distT="0" distB="0" distL="114300" distR="114300" simplePos="0" relativeHeight="251659264" behindDoc="1" locked="0" layoutInCell="1" allowOverlap="1" wp14:anchorId="09E000DE" wp14:editId="718DEDA2">
                <wp:simplePos x="0" y="0"/>
                <wp:positionH relativeFrom="column">
                  <wp:posOffset>38735</wp:posOffset>
                </wp:positionH>
                <wp:positionV relativeFrom="paragraph">
                  <wp:posOffset>-883920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94" w:type="pct"/>
          <w:vMerge w:val="restart"/>
          <w:vAlign w:val="center"/>
          <w:hideMark/>
        </w:tcPr>
        <w:p w14:paraId="35F2DFCC" w14:textId="77777777" w:rsidR="003B5BD5" w:rsidRDefault="003B5BD5" w:rsidP="003B5BD5">
          <w:pPr>
            <w:jc w:val="center"/>
            <w:rPr>
              <w:rFonts w:ascii="Times New Roman" w:hAnsi="Times New Roman" w:cs="Times New Roman"/>
              <w:b/>
              <w:bCs/>
              <w:sz w:val="28"/>
              <w:szCs w:val="32"/>
            </w:rPr>
          </w:pPr>
          <w:r w:rsidRPr="0039139E">
            <w:rPr>
              <w:rFonts w:ascii="Times New Roman" w:hAnsi="Times New Roman" w:cs="Times New Roman"/>
              <w:b/>
              <w:bCs/>
              <w:sz w:val="28"/>
              <w:szCs w:val="32"/>
            </w:rPr>
            <w:t>TAŞINIR KONTROL YETKİLİSİ</w:t>
          </w:r>
        </w:p>
        <w:p w14:paraId="41806548" w14:textId="77777777" w:rsidR="007133F2" w:rsidRPr="0039139E" w:rsidRDefault="007133F2" w:rsidP="007133F2">
          <w:pPr>
            <w:jc w:val="center"/>
            <w:rPr>
              <w:rFonts w:ascii="Times New Roman" w:hAnsi="Times New Roman" w:cs="Times New Roman"/>
              <w:b/>
              <w:bCs/>
              <w:sz w:val="28"/>
              <w:szCs w:val="32"/>
            </w:rPr>
          </w:pPr>
          <w:r w:rsidRPr="0039139E">
            <w:rPr>
              <w:rFonts w:ascii="Times New Roman" w:hAnsi="Times New Roman" w:cs="Times New Roman"/>
              <w:b/>
              <w:bCs/>
              <w:sz w:val="28"/>
              <w:szCs w:val="32"/>
            </w:rPr>
            <w:t>GÖREV TANIMI</w:t>
          </w:r>
        </w:p>
        <w:p w14:paraId="57EAEA9D" w14:textId="3D5661CE" w:rsidR="007133F2" w:rsidRPr="0039139E" w:rsidRDefault="007133F2" w:rsidP="003B5BD5">
          <w:pPr>
            <w:jc w:val="center"/>
            <w:rPr>
              <w:rFonts w:ascii="Times New Roman" w:hAnsi="Times New Roman" w:cs="Times New Roman"/>
            </w:rPr>
          </w:pPr>
        </w:p>
      </w:tc>
      <w:tc>
        <w:tcPr>
          <w:tcW w:w="985" w:type="pct"/>
          <w:vAlign w:val="center"/>
          <w:hideMark/>
        </w:tcPr>
        <w:p w14:paraId="6A376AF7" w14:textId="77777777" w:rsidR="003B5BD5" w:rsidRPr="0039139E" w:rsidRDefault="003B5BD5" w:rsidP="003B5BD5">
          <w:pPr>
            <w:rPr>
              <w:rFonts w:ascii="Times New Roman" w:hAnsi="Times New Roman" w:cs="Times New Roman"/>
              <w:b/>
              <w:bCs/>
              <w:sz w:val="18"/>
              <w:szCs w:val="18"/>
            </w:rPr>
          </w:pPr>
          <w:r w:rsidRPr="0039139E">
            <w:rPr>
              <w:rFonts w:ascii="Times New Roman" w:hAnsi="Times New Roman" w:cs="Times New Roman"/>
              <w:b/>
              <w:sz w:val="18"/>
              <w:szCs w:val="18"/>
            </w:rPr>
            <w:t>Doküman No</w:t>
          </w:r>
        </w:p>
      </w:tc>
      <w:tc>
        <w:tcPr>
          <w:tcW w:w="1135" w:type="pct"/>
          <w:vAlign w:val="center"/>
        </w:tcPr>
        <w:p w14:paraId="6B0F6F14" w14:textId="2C1478BD" w:rsidR="003B5BD5" w:rsidRPr="0039139E" w:rsidRDefault="003B5BD5" w:rsidP="003B5BD5">
          <w:pPr>
            <w:rPr>
              <w:rFonts w:ascii="Times New Roman" w:hAnsi="Times New Roman" w:cs="Times New Roman"/>
              <w:b/>
              <w:bCs/>
              <w:color w:val="FF0000"/>
              <w:sz w:val="18"/>
              <w:szCs w:val="18"/>
            </w:rPr>
          </w:pPr>
          <w:r w:rsidRPr="0039139E">
            <w:rPr>
              <w:rFonts w:ascii="Times New Roman" w:hAnsi="Times New Roman" w:cs="Times New Roman"/>
              <w:b/>
              <w:bCs/>
              <w:color w:val="auto"/>
              <w:sz w:val="18"/>
              <w:szCs w:val="18"/>
            </w:rPr>
            <w:t>SÜ-BGYS-BİDB-GT-10</w:t>
          </w:r>
        </w:p>
      </w:tc>
    </w:tr>
    <w:tr w:rsidR="003B5BD5" w:rsidRPr="00C12F1C" w14:paraId="293C34FF" w14:textId="77777777" w:rsidTr="00CA5CAC">
      <w:trPr>
        <w:cantSplit/>
        <w:trHeight w:val="408"/>
      </w:trPr>
      <w:tc>
        <w:tcPr>
          <w:tcW w:w="986" w:type="pct"/>
          <w:vMerge/>
          <w:vAlign w:val="center"/>
          <w:hideMark/>
        </w:tcPr>
        <w:p w14:paraId="1152FFF4" w14:textId="77777777" w:rsidR="003B5BD5" w:rsidRPr="00C12F1C" w:rsidRDefault="003B5BD5" w:rsidP="003B5BD5">
          <w:pPr>
            <w:rPr>
              <w:rFonts w:ascii="Arial" w:hAnsi="Arial" w:cs="Arial"/>
            </w:rPr>
          </w:pPr>
        </w:p>
      </w:tc>
      <w:tc>
        <w:tcPr>
          <w:tcW w:w="1894" w:type="pct"/>
          <w:vMerge/>
          <w:vAlign w:val="center"/>
          <w:hideMark/>
        </w:tcPr>
        <w:p w14:paraId="3831E34C" w14:textId="77777777" w:rsidR="003B5BD5" w:rsidRPr="0039139E" w:rsidRDefault="003B5BD5" w:rsidP="003B5BD5">
          <w:pPr>
            <w:rPr>
              <w:rFonts w:ascii="Times New Roman" w:hAnsi="Times New Roman" w:cs="Times New Roman"/>
              <w:b/>
              <w:bCs/>
              <w:sz w:val="36"/>
              <w:szCs w:val="32"/>
            </w:rPr>
          </w:pPr>
        </w:p>
      </w:tc>
      <w:tc>
        <w:tcPr>
          <w:tcW w:w="985" w:type="pct"/>
          <w:vAlign w:val="center"/>
          <w:hideMark/>
        </w:tcPr>
        <w:p w14:paraId="6CE9A22A" w14:textId="77777777" w:rsidR="003B5BD5" w:rsidRPr="0039139E" w:rsidRDefault="003B5BD5" w:rsidP="003B5BD5">
          <w:pPr>
            <w:rPr>
              <w:rFonts w:ascii="Times New Roman" w:hAnsi="Times New Roman" w:cs="Times New Roman"/>
              <w:b/>
              <w:bCs/>
              <w:sz w:val="18"/>
              <w:szCs w:val="18"/>
            </w:rPr>
          </w:pPr>
          <w:r w:rsidRPr="0039139E">
            <w:rPr>
              <w:rFonts w:ascii="Times New Roman" w:hAnsi="Times New Roman" w:cs="Times New Roman"/>
              <w:b/>
              <w:sz w:val="18"/>
              <w:szCs w:val="18"/>
            </w:rPr>
            <w:t>Yayın Tarihi</w:t>
          </w:r>
        </w:p>
      </w:tc>
      <w:tc>
        <w:tcPr>
          <w:tcW w:w="1135" w:type="pct"/>
          <w:vAlign w:val="center"/>
        </w:tcPr>
        <w:p w14:paraId="59FF1101" w14:textId="579342FC" w:rsidR="003B5BD5" w:rsidRPr="0039139E" w:rsidRDefault="00A82D76" w:rsidP="003B5BD5">
          <w:pPr>
            <w:rPr>
              <w:rFonts w:ascii="Times New Roman" w:hAnsi="Times New Roman" w:cs="Times New Roman"/>
              <w:bCs/>
              <w:sz w:val="18"/>
              <w:szCs w:val="18"/>
            </w:rPr>
          </w:pPr>
          <w:r>
            <w:rPr>
              <w:rFonts w:ascii="Times New Roman" w:hAnsi="Times New Roman" w:cs="Times New Roman"/>
              <w:bCs/>
              <w:sz w:val="18"/>
              <w:szCs w:val="18"/>
            </w:rPr>
            <w:t>01.01.2026</w:t>
          </w:r>
        </w:p>
      </w:tc>
    </w:tr>
    <w:tr w:rsidR="003B5BD5" w:rsidRPr="00C12F1C" w14:paraId="12272C6B" w14:textId="77777777" w:rsidTr="00CA5CAC">
      <w:trPr>
        <w:cantSplit/>
        <w:trHeight w:val="408"/>
      </w:trPr>
      <w:tc>
        <w:tcPr>
          <w:tcW w:w="986" w:type="pct"/>
          <w:vMerge/>
          <w:vAlign w:val="center"/>
          <w:hideMark/>
        </w:tcPr>
        <w:p w14:paraId="05C9E81E" w14:textId="77777777" w:rsidR="003B5BD5" w:rsidRPr="00C12F1C" w:rsidRDefault="003B5BD5" w:rsidP="003B5BD5">
          <w:pPr>
            <w:rPr>
              <w:rFonts w:ascii="Arial" w:hAnsi="Arial" w:cs="Arial"/>
            </w:rPr>
          </w:pPr>
        </w:p>
      </w:tc>
      <w:tc>
        <w:tcPr>
          <w:tcW w:w="1894" w:type="pct"/>
          <w:vMerge/>
          <w:vAlign w:val="center"/>
          <w:hideMark/>
        </w:tcPr>
        <w:p w14:paraId="2DDA7355" w14:textId="77777777" w:rsidR="003B5BD5" w:rsidRPr="0039139E" w:rsidRDefault="003B5BD5" w:rsidP="003B5BD5">
          <w:pPr>
            <w:rPr>
              <w:rFonts w:ascii="Times New Roman" w:hAnsi="Times New Roman" w:cs="Times New Roman"/>
              <w:b/>
              <w:bCs/>
              <w:sz w:val="36"/>
              <w:szCs w:val="32"/>
            </w:rPr>
          </w:pPr>
        </w:p>
      </w:tc>
      <w:tc>
        <w:tcPr>
          <w:tcW w:w="985" w:type="pct"/>
          <w:vAlign w:val="center"/>
          <w:hideMark/>
        </w:tcPr>
        <w:p w14:paraId="308752B4" w14:textId="77777777" w:rsidR="003B5BD5" w:rsidRPr="0039139E" w:rsidRDefault="003B5BD5" w:rsidP="003B5BD5">
          <w:pPr>
            <w:rPr>
              <w:rFonts w:ascii="Times New Roman" w:hAnsi="Times New Roman" w:cs="Times New Roman"/>
              <w:b/>
              <w:bCs/>
              <w:sz w:val="18"/>
              <w:szCs w:val="18"/>
            </w:rPr>
          </w:pPr>
          <w:r w:rsidRPr="0039139E">
            <w:rPr>
              <w:rFonts w:ascii="Times New Roman" w:hAnsi="Times New Roman" w:cs="Times New Roman"/>
              <w:b/>
              <w:sz w:val="18"/>
              <w:szCs w:val="18"/>
            </w:rPr>
            <w:t>Revizyon Tarihi/No</w:t>
          </w:r>
        </w:p>
      </w:tc>
      <w:tc>
        <w:tcPr>
          <w:tcW w:w="1135" w:type="pct"/>
          <w:vAlign w:val="center"/>
        </w:tcPr>
        <w:p w14:paraId="527CA087" w14:textId="77777777" w:rsidR="003B5BD5" w:rsidRPr="0039139E" w:rsidRDefault="003B5BD5" w:rsidP="003B5BD5">
          <w:pPr>
            <w:rPr>
              <w:rFonts w:ascii="Times New Roman" w:hAnsi="Times New Roman" w:cs="Times New Roman"/>
              <w:bCs/>
              <w:sz w:val="18"/>
              <w:szCs w:val="18"/>
            </w:rPr>
          </w:pPr>
          <w:r w:rsidRPr="0039139E">
            <w:rPr>
              <w:rFonts w:ascii="Times New Roman" w:hAnsi="Times New Roman" w:cs="Times New Roman"/>
              <w:bCs/>
              <w:sz w:val="18"/>
              <w:szCs w:val="18"/>
            </w:rPr>
            <w:t>00</w:t>
          </w:r>
        </w:p>
      </w:tc>
    </w:tr>
    <w:tr w:rsidR="003B5BD5" w:rsidRPr="00C12F1C" w14:paraId="54F659CD" w14:textId="77777777" w:rsidTr="00CA5CAC">
      <w:trPr>
        <w:cantSplit/>
        <w:trHeight w:val="408"/>
      </w:trPr>
      <w:tc>
        <w:tcPr>
          <w:tcW w:w="986" w:type="pct"/>
          <w:vMerge/>
          <w:vAlign w:val="center"/>
          <w:hideMark/>
        </w:tcPr>
        <w:p w14:paraId="03DFC264" w14:textId="77777777" w:rsidR="003B5BD5" w:rsidRPr="00C12F1C" w:rsidRDefault="003B5BD5" w:rsidP="003B5BD5">
          <w:pPr>
            <w:rPr>
              <w:rFonts w:ascii="Arial" w:hAnsi="Arial" w:cs="Arial"/>
            </w:rPr>
          </w:pPr>
        </w:p>
      </w:tc>
      <w:tc>
        <w:tcPr>
          <w:tcW w:w="1894" w:type="pct"/>
          <w:vMerge/>
          <w:vAlign w:val="center"/>
          <w:hideMark/>
        </w:tcPr>
        <w:p w14:paraId="3A312EAD" w14:textId="77777777" w:rsidR="003B5BD5" w:rsidRPr="0039139E" w:rsidRDefault="003B5BD5" w:rsidP="003B5BD5">
          <w:pPr>
            <w:rPr>
              <w:rFonts w:ascii="Times New Roman" w:hAnsi="Times New Roman" w:cs="Times New Roman"/>
              <w:b/>
              <w:bCs/>
              <w:sz w:val="36"/>
              <w:szCs w:val="32"/>
            </w:rPr>
          </w:pPr>
        </w:p>
      </w:tc>
      <w:tc>
        <w:tcPr>
          <w:tcW w:w="985" w:type="pct"/>
          <w:vAlign w:val="center"/>
          <w:hideMark/>
        </w:tcPr>
        <w:p w14:paraId="0BD86D1B" w14:textId="77777777" w:rsidR="003B5BD5" w:rsidRPr="0039139E" w:rsidRDefault="003B5BD5" w:rsidP="003B5BD5">
          <w:pPr>
            <w:rPr>
              <w:rFonts w:ascii="Times New Roman" w:hAnsi="Times New Roman" w:cs="Times New Roman"/>
              <w:b/>
              <w:bCs/>
              <w:sz w:val="18"/>
              <w:szCs w:val="18"/>
            </w:rPr>
          </w:pPr>
          <w:r w:rsidRPr="0039139E">
            <w:rPr>
              <w:rFonts w:ascii="Times New Roman" w:hAnsi="Times New Roman" w:cs="Times New Roman"/>
              <w:b/>
              <w:sz w:val="18"/>
              <w:szCs w:val="18"/>
            </w:rPr>
            <w:t>Sayfa No</w:t>
          </w:r>
        </w:p>
      </w:tc>
      <w:bookmarkEnd w:id="1"/>
      <w:tc>
        <w:tcPr>
          <w:tcW w:w="1135" w:type="pct"/>
          <w:vAlign w:val="center"/>
        </w:tcPr>
        <w:p w14:paraId="08DE5883" w14:textId="77777777" w:rsidR="003B5BD5" w:rsidRPr="0039139E" w:rsidRDefault="003B5BD5" w:rsidP="003B5BD5">
          <w:pPr>
            <w:pStyle w:val="ListeParagraf"/>
            <w:numPr>
              <w:ilvl w:val="0"/>
              <w:numId w:val="7"/>
            </w:numPr>
            <w:ind w:hanging="720"/>
            <w:rPr>
              <w:rFonts w:ascii="Times New Roman" w:hAnsi="Times New Roman" w:cs="Times New Roman"/>
              <w:bCs/>
              <w:sz w:val="18"/>
              <w:szCs w:val="18"/>
            </w:rPr>
          </w:pPr>
        </w:p>
      </w:tc>
    </w:tr>
  </w:tbl>
  <w:p w14:paraId="142E9433" w14:textId="77777777" w:rsidR="003B5BD5" w:rsidRDefault="003B5BD5">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2FAD0" w14:textId="77777777" w:rsidR="00F37A5C" w:rsidRDefault="00F37A5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502"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294A3D0D"/>
    <w:multiLevelType w:val="hybridMultilevel"/>
    <w:tmpl w:val="B598F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0206CBC"/>
    <w:multiLevelType w:val="hybridMultilevel"/>
    <w:tmpl w:val="A0AE9FE8"/>
    <w:lvl w:ilvl="0" w:tplc="EC4CBC92">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C21840"/>
    <w:multiLevelType w:val="hybridMultilevel"/>
    <w:tmpl w:val="296C7166"/>
    <w:lvl w:ilvl="0" w:tplc="041F000F">
      <w:start w:val="1"/>
      <w:numFmt w:val="decimal"/>
      <w:lvlText w:val="%1."/>
      <w:lvlJc w:val="left"/>
      <w:pPr>
        <w:ind w:left="829" w:hanging="360"/>
      </w:pPr>
    </w:lvl>
    <w:lvl w:ilvl="1" w:tplc="041F0019" w:tentative="1">
      <w:start w:val="1"/>
      <w:numFmt w:val="lowerLetter"/>
      <w:lvlText w:val="%2."/>
      <w:lvlJc w:val="left"/>
      <w:pPr>
        <w:ind w:left="1549" w:hanging="360"/>
      </w:pPr>
    </w:lvl>
    <w:lvl w:ilvl="2" w:tplc="041F001B" w:tentative="1">
      <w:start w:val="1"/>
      <w:numFmt w:val="lowerRoman"/>
      <w:lvlText w:val="%3."/>
      <w:lvlJc w:val="right"/>
      <w:pPr>
        <w:ind w:left="2269" w:hanging="180"/>
      </w:pPr>
    </w:lvl>
    <w:lvl w:ilvl="3" w:tplc="041F000F" w:tentative="1">
      <w:start w:val="1"/>
      <w:numFmt w:val="decimal"/>
      <w:lvlText w:val="%4."/>
      <w:lvlJc w:val="left"/>
      <w:pPr>
        <w:ind w:left="2989" w:hanging="360"/>
      </w:pPr>
    </w:lvl>
    <w:lvl w:ilvl="4" w:tplc="041F0019" w:tentative="1">
      <w:start w:val="1"/>
      <w:numFmt w:val="lowerLetter"/>
      <w:lvlText w:val="%5."/>
      <w:lvlJc w:val="left"/>
      <w:pPr>
        <w:ind w:left="3709" w:hanging="360"/>
      </w:pPr>
    </w:lvl>
    <w:lvl w:ilvl="5" w:tplc="041F001B" w:tentative="1">
      <w:start w:val="1"/>
      <w:numFmt w:val="lowerRoman"/>
      <w:lvlText w:val="%6."/>
      <w:lvlJc w:val="right"/>
      <w:pPr>
        <w:ind w:left="4429" w:hanging="180"/>
      </w:pPr>
    </w:lvl>
    <w:lvl w:ilvl="6" w:tplc="041F000F" w:tentative="1">
      <w:start w:val="1"/>
      <w:numFmt w:val="decimal"/>
      <w:lvlText w:val="%7."/>
      <w:lvlJc w:val="left"/>
      <w:pPr>
        <w:ind w:left="5149" w:hanging="360"/>
      </w:pPr>
    </w:lvl>
    <w:lvl w:ilvl="7" w:tplc="041F0019" w:tentative="1">
      <w:start w:val="1"/>
      <w:numFmt w:val="lowerLetter"/>
      <w:lvlText w:val="%8."/>
      <w:lvlJc w:val="left"/>
      <w:pPr>
        <w:ind w:left="5869" w:hanging="360"/>
      </w:pPr>
    </w:lvl>
    <w:lvl w:ilvl="8" w:tplc="041F001B" w:tentative="1">
      <w:start w:val="1"/>
      <w:numFmt w:val="lowerRoman"/>
      <w:lvlText w:val="%9."/>
      <w:lvlJc w:val="right"/>
      <w:pPr>
        <w:ind w:left="6589" w:hanging="180"/>
      </w:pPr>
    </w:lvl>
  </w:abstractNum>
  <w:abstractNum w:abstractNumId="5" w15:restartNumberingAfterBreak="0">
    <w:nsid w:val="4B3879E0"/>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3477702"/>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FAD1C40"/>
    <w:multiLevelType w:val="hybridMultilevel"/>
    <w:tmpl w:val="48E87204"/>
    <w:lvl w:ilvl="0" w:tplc="9E30471C">
      <w:start w:val="1"/>
      <w:numFmt w:val="decimal"/>
      <w:lvlText w:val="%1."/>
      <w:lvlJc w:val="left"/>
      <w:pPr>
        <w:ind w:left="1080" w:hanging="360"/>
      </w:pPr>
      <w:rPr>
        <w:rFonts w:ascii="Verdana" w:hAnsi="Verdana" w:cs="Verdana"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12" w15:restartNumberingAfterBreak="0">
    <w:nsid w:val="76A60B0F"/>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6"/>
  </w:num>
  <w:num w:numId="3">
    <w:abstractNumId w:val="0"/>
  </w:num>
  <w:num w:numId="4">
    <w:abstractNumId w:val="1"/>
  </w:num>
  <w:num w:numId="5">
    <w:abstractNumId w:val="8"/>
  </w:num>
  <w:num w:numId="6">
    <w:abstractNumId w:val="11"/>
  </w:num>
  <w:num w:numId="7">
    <w:abstractNumId w:val="3"/>
  </w:num>
  <w:num w:numId="8">
    <w:abstractNumId w:val="2"/>
  </w:num>
  <w:num w:numId="9">
    <w:abstractNumId w:val="12"/>
  </w:num>
  <w:num w:numId="10">
    <w:abstractNumId w:val="4"/>
  </w:num>
  <w:num w:numId="11">
    <w:abstractNumId w:val="5"/>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768F3"/>
    <w:rsid w:val="00087C98"/>
    <w:rsid w:val="000F6A0A"/>
    <w:rsid w:val="001201E9"/>
    <w:rsid w:val="00263CE7"/>
    <w:rsid w:val="00280132"/>
    <w:rsid w:val="002B4C62"/>
    <w:rsid w:val="0039139E"/>
    <w:rsid w:val="003B5BD5"/>
    <w:rsid w:val="003C4F34"/>
    <w:rsid w:val="003F707E"/>
    <w:rsid w:val="004810EE"/>
    <w:rsid w:val="004970B8"/>
    <w:rsid w:val="004D531C"/>
    <w:rsid w:val="005311F4"/>
    <w:rsid w:val="00531BCB"/>
    <w:rsid w:val="00696271"/>
    <w:rsid w:val="006B0061"/>
    <w:rsid w:val="006E064A"/>
    <w:rsid w:val="007133F2"/>
    <w:rsid w:val="00765B24"/>
    <w:rsid w:val="007835B7"/>
    <w:rsid w:val="00791791"/>
    <w:rsid w:val="00856812"/>
    <w:rsid w:val="00997582"/>
    <w:rsid w:val="009B25DE"/>
    <w:rsid w:val="009D6171"/>
    <w:rsid w:val="009D7348"/>
    <w:rsid w:val="00A01550"/>
    <w:rsid w:val="00A5487C"/>
    <w:rsid w:val="00A82D76"/>
    <w:rsid w:val="00A86D5B"/>
    <w:rsid w:val="00AA6BED"/>
    <w:rsid w:val="00B0517E"/>
    <w:rsid w:val="00BA248A"/>
    <w:rsid w:val="00BE660C"/>
    <w:rsid w:val="00C05C32"/>
    <w:rsid w:val="00C853AC"/>
    <w:rsid w:val="00CA2B9C"/>
    <w:rsid w:val="00CB5351"/>
    <w:rsid w:val="00D15873"/>
    <w:rsid w:val="00D3689C"/>
    <w:rsid w:val="00D62A8D"/>
    <w:rsid w:val="00DB7607"/>
    <w:rsid w:val="00DD31A5"/>
    <w:rsid w:val="00DD4D1E"/>
    <w:rsid w:val="00DF5CA7"/>
    <w:rsid w:val="00E3292D"/>
    <w:rsid w:val="00F00FA0"/>
    <w:rsid w:val="00F37A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2000"/>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next w:val="Normal"/>
    <w:link w:val="Balk1Char"/>
    <w:uiPriority w:val="9"/>
    <w:unhideWhenUsed/>
    <w:qFormat/>
    <w:rsid w:val="00D3689C"/>
    <w:pPr>
      <w:keepNext/>
      <w:keepLines/>
      <w:spacing w:after="0"/>
      <w:ind w:left="10" w:hanging="10"/>
      <w:outlineLvl w:val="0"/>
    </w:pPr>
    <w:rPr>
      <w:rFonts w:ascii="Verdana" w:eastAsia="Verdana" w:hAnsi="Verdana" w:cs="Verdana"/>
      <w:b/>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1Char">
    <w:name w:val="Başlık 1 Char"/>
    <w:basedOn w:val="VarsaylanParagrafYazTipi"/>
    <w:link w:val="Balk1"/>
    <w:rsid w:val="00D3689C"/>
    <w:rPr>
      <w:rFonts w:ascii="Verdana" w:eastAsia="Verdana" w:hAnsi="Verdana" w:cs="Verdana"/>
      <w:b/>
      <w:color w:val="000000"/>
      <w:sz w:val="20"/>
      <w:lang w:eastAsia="tr-TR"/>
    </w:rPr>
  </w:style>
  <w:style w:type="paragraph" w:styleId="stBilgi">
    <w:name w:val="header"/>
    <w:basedOn w:val="Normal"/>
    <w:link w:val="stBilgiChar"/>
    <w:uiPriority w:val="99"/>
    <w:unhideWhenUsed/>
    <w:rsid w:val="003B5BD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B5BD5"/>
    <w:rPr>
      <w:rFonts w:ascii="Verdana" w:eastAsia="Verdana" w:hAnsi="Verdana" w:cs="Verdana"/>
      <w:color w:val="000000"/>
      <w:sz w:val="20"/>
      <w:lang w:eastAsia="tr-TR"/>
    </w:rPr>
  </w:style>
  <w:style w:type="paragraph" w:styleId="AltBilgi">
    <w:name w:val="footer"/>
    <w:basedOn w:val="Normal"/>
    <w:link w:val="AltBilgiChar"/>
    <w:uiPriority w:val="99"/>
    <w:unhideWhenUsed/>
    <w:rsid w:val="003B5BD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B5BD5"/>
    <w:rPr>
      <w:rFonts w:ascii="Verdana" w:eastAsia="Verdana" w:hAnsi="Verdana" w:cs="Verdana"/>
      <w:color w:val="000000"/>
      <w:sz w:val="20"/>
      <w:lang w:eastAsia="tr-TR"/>
    </w:rPr>
  </w:style>
  <w:style w:type="character" w:styleId="Gl">
    <w:name w:val="Strong"/>
    <w:basedOn w:val="VarsaylanParagrafYazTipi"/>
    <w:uiPriority w:val="22"/>
    <w:qFormat/>
    <w:rsid w:val="00E329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416250">
      <w:bodyDiv w:val="1"/>
      <w:marLeft w:val="0"/>
      <w:marRight w:val="0"/>
      <w:marTop w:val="0"/>
      <w:marBottom w:val="0"/>
      <w:divBdr>
        <w:top w:val="none" w:sz="0" w:space="0" w:color="auto"/>
        <w:left w:val="none" w:sz="0" w:space="0" w:color="auto"/>
        <w:bottom w:val="none" w:sz="0" w:space="0" w:color="auto"/>
        <w:right w:val="none" w:sz="0" w:space="0" w:color="auto"/>
      </w:divBdr>
    </w:div>
    <w:div w:id="18328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3364</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Acer</cp:lastModifiedBy>
  <cp:revision>2</cp:revision>
  <dcterms:created xsi:type="dcterms:W3CDTF">2026-07-10T12:40:00Z</dcterms:created>
  <dcterms:modified xsi:type="dcterms:W3CDTF">2026-07-10T12:40:00Z</dcterms:modified>
</cp:coreProperties>
</file>